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462364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7136CD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499F66D9" w:rsidR="00CD7410" w:rsidRPr="00455A75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7136CD" w:rsidRPr="00455A7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455A75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ի անվտանգության տեսչական մարմնի</w:t>
      </w:r>
      <w:r w:rsidR="00371D4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13CA5">
        <w:rPr>
          <w:rFonts w:ascii="GHEA Grapalat" w:hAnsi="GHEA Grapalat" w:cs="Sylfaen"/>
          <w:sz w:val="24"/>
          <w:szCs w:val="24"/>
          <w:lang w:val="hy-AM"/>
        </w:rPr>
        <w:t>Այրում-Բագրատաշեն սահմանային պետական վերահսկողության բաժնի գլխավոր տեսուչի (ծածկագիր՝ 70-26</w:t>
      </w:r>
      <w:r w:rsidR="00813CA5">
        <w:rPr>
          <w:rFonts w:ascii="Times New Roman" w:hAnsi="Times New Roman"/>
          <w:sz w:val="24"/>
          <w:szCs w:val="24"/>
          <w:lang w:val="hy-AM"/>
        </w:rPr>
        <w:t>․</w:t>
      </w:r>
      <w:r w:rsidR="00813CA5">
        <w:rPr>
          <w:rFonts w:ascii="GHEA Grapalat" w:hAnsi="GHEA Grapalat" w:cs="Sylfaen"/>
          <w:sz w:val="24"/>
          <w:szCs w:val="24"/>
          <w:lang w:val="hy-AM"/>
        </w:rPr>
        <w:t>13-Մ2-5)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 քաղաքացիական ծառայության թափուր պաշտոնն զբաղեցնելու համար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813CA5" w:rsidRPr="003546ED">
        <w:rPr>
          <w:rFonts w:ascii="GHEA Grapalat" w:hAnsi="GHEA Grapalat"/>
          <w:iCs/>
          <w:sz w:val="24"/>
          <w:lang w:val="hy-AM"/>
        </w:rPr>
        <w:t xml:space="preserve">Հայաստան, </w:t>
      </w:r>
      <w:r w:rsidR="00813CA5" w:rsidRPr="003546ED">
        <w:rPr>
          <w:rFonts w:ascii="GHEA Grapalat" w:eastAsia="MS Mincho" w:hAnsi="GHEA Grapalat" w:cs="MS Mincho"/>
          <w:iCs/>
          <w:sz w:val="24"/>
          <w:lang w:val="hy-AM"/>
        </w:rPr>
        <w:t>Տավուշի մարզ, գ</w:t>
      </w:r>
      <w:r w:rsidR="00813CA5" w:rsidRPr="003546ED">
        <w:rPr>
          <w:rFonts w:ascii="MS Gothic" w:eastAsia="MS Gothic" w:hAnsi="MS Gothic" w:cs="MS Gothic" w:hint="eastAsia"/>
          <w:iCs/>
          <w:sz w:val="24"/>
          <w:lang w:val="hy-AM"/>
        </w:rPr>
        <w:t>․</w:t>
      </w:r>
      <w:r w:rsidR="00813CA5" w:rsidRPr="003546ED">
        <w:rPr>
          <w:rFonts w:ascii="GHEA Grapalat" w:eastAsia="MS Mincho" w:hAnsi="GHEA Grapalat" w:cs="MS Mincho"/>
          <w:iCs/>
          <w:sz w:val="24"/>
          <w:lang w:val="hy-AM"/>
        </w:rPr>
        <w:t xml:space="preserve"> Բագրատաշեն, փողոց 19, թիվ 69</w:t>
      </w:r>
      <w:r w:rsidR="00813CA5" w:rsidRPr="00D16E2F">
        <w:rPr>
          <w:rFonts w:ascii="GHEA Grapalat" w:eastAsia="MS Mincho" w:hAnsi="GHEA Grapalat" w:cs="MS Mincho"/>
          <w:iCs/>
          <w:sz w:val="24"/>
          <w:lang w:val="hy-AM"/>
        </w:rPr>
        <w:t xml:space="preserve">/2, </w:t>
      </w:r>
      <w:r w:rsidR="00813CA5">
        <w:rPr>
          <w:rFonts w:ascii="GHEA Grapalat" w:eastAsia="MS Mincho" w:hAnsi="GHEA Grapalat" w:cs="MS Mincho"/>
          <w:iCs/>
          <w:sz w:val="24"/>
          <w:lang w:val="hy-AM"/>
        </w:rPr>
        <w:t>Լոռու մարզ, Ճոճկան համայնք</w:t>
      </w:r>
      <w:r w:rsidR="00813CA5" w:rsidRPr="00D16E2F">
        <w:rPr>
          <w:rFonts w:ascii="GHEA Grapalat" w:eastAsia="MS Mincho" w:hAnsi="GHEA Grapalat" w:cs="MS Mincho"/>
          <w:iCs/>
          <w:sz w:val="24"/>
          <w:lang w:val="hy-AM"/>
        </w:rPr>
        <w:t xml:space="preserve">, </w:t>
      </w:r>
      <w:r w:rsidR="00813CA5">
        <w:rPr>
          <w:rFonts w:ascii="GHEA Grapalat" w:eastAsia="MS Mincho" w:hAnsi="GHEA Grapalat" w:cs="MS Mincho"/>
          <w:iCs/>
          <w:sz w:val="24"/>
          <w:lang w:val="hy-AM"/>
        </w:rPr>
        <w:t>Երկաթուղային փողոց 1</w:t>
      </w:r>
      <w:r w:rsidR="00813CA5">
        <w:rPr>
          <w:rFonts w:ascii="Times New Roman" w:eastAsia="MS Mincho" w:hAnsi="Times New Roman"/>
          <w:iCs/>
          <w:sz w:val="24"/>
          <w:lang w:val="hy-AM"/>
        </w:rPr>
        <w:t>․</w:t>
      </w:r>
      <w:r w:rsidR="007136CD" w:rsidRPr="00455A75">
        <w:rPr>
          <w:rFonts w:ascii="MS Mincho" w:eastAsia="MS Mincho" w:hAnsi="MS Mincho" w:cs="MS Mincho"/>
          <w:iCs/>
          <w:sz w:val="24"/>
          <w:szCs w:val="24"/>
          <w:lang w:val="hy-AM"/>
        </w:rPr>
        <w:t>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0086256F" w:rsidR="00CD7410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813CA5">
        <w:rPr>
          <w:rFonts w:ascii="GHEA Grapalat" w:hAnsi="GHEA Grapalat" w:cs="Sylfaen"/>
          <w:sz w:val="24"/>
          <w:szCs w:val="24"/>
          <w:lang w:val="hy-AM"/>
        </w:rPr>
        <w:t>Այրում-Բագրատաշեն սահմանային պետական վերահսկողության բաժնի գլխավոր տեսուչի (ծածկագիր՝ 70-26</w:t>
      </w:r>
      <w:r w:rsidR="00813CA5">
        <w:rPr>
          <w:rFonts w:ascii="Times New Roman" w:hAnsi="Times New Roman"/>
          <w:sz w:val="24"/>
          <w:szCs w:val="24"/>
          <w:lang w:val="hy-AM"/>
        </w:rPr>
        <w:t>․</w:t>
      </w:r>
      <w:r w:rsidR="00813CA5">
        <w:rPr>
          <w:rFonts w:ascii="GHEA Grapalat" w:hAnsi="GHEA Grapalat" w:cs="Sylfaen"/>
          <w:sz w:val="24"/>
          <w:szCs w:val="24"/>
          <w:lang w:val="hy-AM"/>
        </w:rPr>
        <w:t>13-Մ2-5)</w:t>
      </w:r>
      <w:r w:rsidR="00BB4A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պահանջների՝ պաշտոնի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 համար պահանջվող կրթության, աշխատանքային ստաժի, </w:t>
      </w:r>
      <w:r w:rsidR="001B69C1" w:rsidRPr="001B69C1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</w:t>
      </w:r>
      <w:r w:rsidR="00CD7410" w:rsidRPr="00462364">
        <w:rPr>
          <w:rFonts w:ascii="GHEA Grapalat" w:hAnsi="GHEA Grapalat"/>
          <w:sz w:val="24"/>
          <w:szCs w:val="24"/>
          <w:lang w:val="hy-AM" w:eastAsia="hy-AM"/>
        </w:rPr>
        <w:t xml:space="preserve">նաև </w:t>
      </w:r>
      <w:r w:rsidR="00CD7410" w:rsidRPr="00462364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805F6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45482BE6" w:rsidR="00E12BFB" w:rsidRPr="00CF6FEE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CF6FEE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առցանց`</w:t>
      </w:r>
      <w:r w:rsidRPr="00CF6FEE">
        <w:rPr>
          <w:rFonts w:ascii="Calibri" w:eastAsia="Sylfaen" w:hAnsi="Calibri" w:cs="Calibri"/>
          <w:sz w:val="24"/>
          <w:lang w:val="hy-AM"/>
        </w:rPr>
        <w:t> 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 </w:t>
      </w:r>
      <w:hyperlink r:id="rId5" w:history="1">
        <w:r w:rsidRPr="00CF6FE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CF6FEE">
        <w:rPr>
          <w:rFonts w:ascii="GHEA Grapalat" w:eastAsia="Sylfaen" w:hAnsi="GHEA Grapalat" w:cs="Sylfaen"/>
          <w:sz w:val="24"/>
          <w:lang w:val="hy-AM"/>
        </w:rPr>
        <w:t xml:space="preserve"> հղումով` </w:t>
      </w:r>
      <w:r w:rsidRPr="004B231A">
        <w:rPr>
          <w:rFonts w:ascii="GHEA Grapalat" w:eastAsia="Sylfaen" w:hAnsi="GHEA Grapalat" w:cs="Sylfaen"/>
          <w:sz w:val="24"/>
          <w:lang w:val="hy-AM"/>
        </w:rPr>
        <w:t>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 xml:space="preserve"> 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թվականի </w:t>
      </w:r>
      <w:r w:rsidR="00CC6993">
        <w:rPr>
          <w:rFonts w:ascii="GHEA Grapalat" w:eastAsia="Sylfaen" w:hAnsi="GHEA Grapalat" w:cs="Sylfaen"/>
          <w:sz w:val="24"/>
          <w:lang w:val="hy-AM"/>
        </w:rPr>
        <w:t xml:space="preserve">փետրվարի </w:t>
      </w:r>
      <w:r w:rsidR="00813CA5">
        <w:rPr>
          <w:rFonts w:ascii="GHEA Grapalat" w:eastAsia="Sylfaen" w:hAnsi="GHEA Grapalat" w:cs="Sylfaen"/>
          <w:sz w:val="24"/>
          <w:lang w:val="hy-AM"/>
        </w:rPr>
        <w:t>26</w:t>
      </w:r>
      <w:r w:rsidR="0047454D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>ից մինչև 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</w:t>
      </w:r>
      <w:r w:rsidR="000664AC">
        <w:rPr>
          <w:rFonts w:ascii="GHEA Grapalat" w:eastAsia="Sylfaen" w:hAnsi="GHEA Grapalat" w:cs="Sylfaen"/>
          <w:sz w:val="24"/>
          <w:lang w:val="hy-AM"/>
        </w:rPr>
        <w:t xml:space="preserve"> </w:t>
      </w:r>
      <w:r w:rsidR="00813CA5">
        <w:rPr>
          <w:rFonts w:ascii="GHEA Grapalat" w:eastAsia="Sylfaen" w:hAnsi="GHEA Grapalat" w:cs="Sylfaen"/>
          <w:sz w:val="24"/>
          <w:lang w:val="hy-AM"/>
        </w:rPr>
        <w:t>մարտի 01</w:t>
      </w:r>
      <w:r w:rsidR="00F42A21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ու լուսանկարը: </w:t>
      </w:r>
    </w:p>
    <w:p w14:paraId="23BD7D63" w14:textId="6CD020DA" w:rsidR="00CD7410" w:rsidRPr="001B69C1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lastRenderedPageBreak/>
        <w:t>Դ</w:t>
      </w:r>
      <w:r w:rsidR="00CD7410" w:rsidRPr="001B69C1">
        <w:rPr>
          <w:rFonts w:ascii="GHEA Grapalat" w:hAnsi="GHEA Grapalat" w:cs="Arial"/>
          <w:i/>
          <w:sz w:val="24"/>
          <w:szCs w:val="24"/>
        </w:rPr>
        <w:t>իմում</w:t>
      </w: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i/>
          <w:sz w:val="24"/>
          <w:szCs w:val="24"/>
          <w:lang w:val="ru-RU"/>
        </w:rPr>
        <w:t>(</w:t>
      </w:r>
      <w:r>
        <w:rPr>
          <w:rFonts w:ascii="GHEA Grapalat" w:hAnsi="GHEA Grapalat" w:cs="Arial"/>
          <w:i/>
          <w:sz w:val="24"/>
          <w:szCs w:val="24"/>
        </w:rPr>
        <w:t>առցանց</w:t>
      </w:r>
      <w:r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B69C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>
        <w:rPr>
          <w:rFonts w:ascii="GHEA Grapalat" w:hAnsi="GHEA Grapalat" w:cs="Arial"/>
          <w:i/>
          <w:sz w:val="24"/>
          <w:szCs w:val="24"/>
        </w:rPr>
        <w:t>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5F1F6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բարձրագույն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կրթությունը հավաստող </w:t>
      </w:r>
      <w:r w:rsidR="005F1F6C" w:rsidRPr="005F1F6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5F1F6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>արական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սեռի անձինք՝ նաև զինվորական գրքույկ կամ դրան փոխարինող ժամանակավոր զորակոչային տեղամասին կցագրման վկայականի լուսանկար</w:t>
      </w:r>
      <w:r>
        <w:rPr>
          <w:rFonts w:ascii="GHEA Grapalat" w:hAnsi="GHEA Grapalat" w:cs="Arial"/>
          <w:i/>
          <w:sz w:val="24"/>
          <w:szCs w:val="24"/>
        </w:rPr>
        <w:t>,</w:t>
      </w:r>
    </w:p>
    <w:p w14:paraId="6E4DE292" w14:textId="30FC4A42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471C7E21" w14:textId="220AC0DC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թեստավորման փուլը կանցկացվի 2024 թվականի </w:t>
      </w:r>
      <w:r w:rsidR="00813CA5">
        <w:rPr>
          <w:rFonts w:ascii="GHEA Grapalat" w:hAnsi="GHEA Grapalat"/>
          <w:sz w:val="24"/>
          <w:szCs w:val="24"/>
          <w:lang w:val="hy-AM" w:eastAsia="hy-AM"/>
        </w:rPr>
        <w:t>ապրիլի 02-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813CA5">
        <w:rPr>
          <w:rFonts w:ascii="GHEA Grapalat" w:hAnsi="GHEA Grapalat"/>
          <w:sz w:val="24"/>
          <w:szCs w:val="24"/>
          <w:lang w:val="hy-AM" w:eastAsia="hy-AM"/>
        </w:rPr>
        <w:t>0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:00-ին, ք. Երևան, Արաբկիր վարչական շրջան, Կոմիտասի պող. 49/2 հասցեում:</w:t>
      </w:r>
    </w:p>
    <w:p w14:paraId="2B1F835E" w14:textId="3E2E90FD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2024 թվականի </w:t>
      </w:r>
      <w:r w:rsidR="00813CA5">
        <w:rPr>
          <w:rFonts w:ascii="GHEA Grapalat" w:hAnsi="GHEA Grapalat"/>
          <w:sz w:val="24"/>
          <w:szCs w:val="24"/>
          <w:lang w:val="hy-AM" w:eastAsia="hy-AM"/>
        </w:rPr>
        <w:t>ապրիլի 04</w:t>
      </w:r>
      <w:r w:rsidR="00662FD7">
        <w:rPr>
          <w:rFonts w:ascii="GHEA Grapalat" w:hAnsi="GHEA Grapalat"/>
          <w:sz w:val="24"/>
          <w:szCs w:val="24"/>
          <w:lang w:val="hy-AM" w:eastAsia="hy-AM"/>
        </w:rPr>
        <w:t>-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813CA5">
        <w:rPr>
          <w:rFonts w:ascii="GHEA Grapalat" w:hAnsi="GHEA Grapalat"/>
          <w:sz w:val="24"/>
          <w:szCs w:val="24"/>
          <w:lang w:val="hy-AM" w:eastAsia="hy-AM"/>
        </w:rPr>
        <w:t>0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:00-ին,  ք. Երևան, Արաբկիր վարչական շրջան, Կոմիտասի պող. 49/2 հասցեում:</w:t>
      </w:r>
    </w:p>
    <w:p w14:paraId="28BFB8AF" w14:textId="69404FB7" w:rsidR="00CD7410" w:rsidRPr="00B02891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B0289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2059A12" w14:textId="6CEC456C" w:rsidR="00950E3E" w:rsidRDefault="00950E3E" w:rsidP="00950E3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Հիմնական աշխատավարձը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267072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(երկու հարյուր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վաթսունյոթ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հազար </w:t>
      </w:r>
      <w:r w:rsidR="000272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272F0" w:rsidRPr="00922505"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0272F0">
        <w:rPr>
          <w:rFonts w:ascii="GHEA Grapalat" w:hAnsi="GHEA Grapalat"/>
          <w:sz w:val="24"/>
          <w:szCs w:val="24"/>
          <w:lang w:val="hy-AM" w:eastAsia="hy-AM"/>
        </w:rPr>
        <w:t>) դրամ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FBF979E" w14:textId="77777777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3936ED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36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96267" w14:textId="77777777" w:rsidR="00371D40" w:rsidRPr="0021283C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C47B7">
        <w:rPr>
          <w:rFonts w:ascii="GHEA Grapalat" w:hAnsi="GHEA Grapalat" w:cs="Sylfaen"/>
          <w:color w:val="FF0000"/>
          <w:sz w:val="24"/>
          <w:szCs w:val="24"/>
          <w:lang w:val="hy-AM"/>
        </w:rPr>
        <w:lastRenderedPageBreak/>
        <w:t xml:space="preserve">Սահմանադրություն. հոդված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3, հոդված 6, հոդված 8, հոդված 10, հոդված 37, հոդված 49, հոդված 86, հոդված 88, հոդված 89, հոդված 125, հոդված 131,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 149, հոդված 151, հոդված 152, հոդված 154, հոդված 157, հոդված 159</w:t>
      </w:r>
    </w:p>
    <w:p w14:paraId="0A46D056" w14:textId="58CFDD1B" w:rsidR="005462A4" w:rsidRPr="003936ED" w:rsidRDefault="005462A4" w:rsidP="005462A4">
      <w:pPr>
        <w:shd w:val="clear" w:color="auto" w:fill="FFFFFF"/>
        <w:spacing w:line="360" w:lineRule="auto"/>
        <w:ind w:right="299"/>
        <w:jc w:val="both"/>
        <w:rPr>
          <w:rFonts w:cs="Sylfaen"/>
          <w:color w:val="0070C0"/>
          <w:sz w:val="24"/>
          <w:szCs w:val="24"/>
          <w:u w:val="single"/>
          <w:lang w:val="hy-AM"/>
        </w:rPr>
      </w:pPr>
      <w:r w:rsidRPr="003936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</w:t>
      </w:r>
      <w:r w:rsidRPr="003936ED">
        <w:rPr>
          <w:rStyle w:val="Hyperlink"/>
          <w:rFonts w:ascii="Arial" w:hAnsi="Arial" w:cs="Arial"/>
          <w:color w:val="000000" w:themeColor="text1"/>
          <w:u w:val="none"/>
          <w:lang w:val="hy-AM"/>
        </w:rPr>
        <w:t>ը՝</w:t>
      </w:r>
      <w:r w:rsidRPr="003936ED">
        <w:rPr>
          <w:rStyle w:val="Hyperlink"/>
          <w:rFonts w:asciiTheme="minorHAnsi" w:hAnsiTheme="minorHAnsi"/>
          <w:lang w:val="hy-AM"/>
        </w:rPr>
        <w:t xml:space="preserve"> </w:t>
      </w:r>
      <w:r w:rsidRPr="003936ED">
        <w:rPr>
          <w:rStyle w:val="Hyperlink"/>
          <w:lang w:val="hy-AM"/>
        </w:rPr>
        <w:t xml:space="preserve"> </w:t>
      </w:r>
      <w:hyperlink r:id="rId6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7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23</w:t>
        </w:r>
      </w:hyperlink>
    </w:p>
    <w:p w14:paraId="59B31D34" w14:textId="67464402" w:rsidR="005462A4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C47B7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«Քաղաքացիական ծառայության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մասին» օրենք. հոդված 4, հոդված 9, հոդված 11, հոդված 17, հոդված 19, հոդված 21, հոդված 37  </w:t>
      </w:r>
    </w:p>
    <w:p w14:paraId="229A46B4" w14:textId="77777777" w:rsidR="00671235" w:rsidRDefault="00F42A21" w:rsidP="00671235">
      <w:pPr>
        <w:shd w:val="clear" w:color="auto" w:fill="FFFFFF"/>
        <w:spacing w:line="360" w:lineRule="auto"/>
        <w:ind w:right="299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7" w:history="1">
        <w:r w:rsidRPr="0067123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</w:t>
        </w:r>
        <w:r w:rsidRPr="00671235">
          <w:rPr>
            <w:rStyle w:val="Hyperlink"/>
            <w:rFonts w:ascii="GHEA Grapalat" w:hAnsi="GHEA Grapalat"/>
            <w:sz w:val="24"/>
            <w:szCs w:val="24"/>
            <w:lang w:val="hy-AM"/>
          </w:rPr>
          <w:t>5</w:t>
        </w:r>
      </w:hyperlink>
      <w:r w:rsidRPr="00671235">
        <w:rPr>
          <w:rStyle w:val="Hyperlink"/>
          <w:rFonts w:ascii="GHEA Grapalat" w:hAnsi="GHEA Grapalat"/>
          <w:sz w:val="24"/>
          <w:szCs w:val="24"/>
          <w:lang w:val="hy-AM"/>
        </w:rPr>
        <w:t>823</w:t>
      </w: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6527D793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139ABEED" w14:textId="4DE69CB6" w:rsidR="00371D40" w:rsidRPr="0072409E" w:rsidRDefault="00371D40" w:rsidP="00371D4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540" w:right="299" w:hanging="540"/>
        <w:jc w:val="both"/>
        <w:rPr>
          <w:rFonts w:ascii="GHEA Grapalat" w:hAnsi="GHEA Grapalat" w:cs="Sylfaen"/>
          <w:sz w:val="24"/>
          <w:szCs w:val="24"/>
        </w:rPr>
      </w:pPr>
      <w:r w:rsidRPr="0072409E">
        <w:rPr>
          <w:rFonts w:ascii="GHEA Grapalat" w:hAnsi="GHEA Grapalat" w:cs="Sylfaen"/>
          <w:sz w:val="24"/>
          <w:szCs w:val="24"/>
        </w:rPr>
        <w:t>«Սննդամթերքի անվտանգության մասին» օրենք</w:t>
      </w:r>
      <w:r w:rsidR="007C47B7">
        <w:rPr>
          <w:rFonts w:ascii="GHEA Grapalat" w:hAnsi="GHEA Grapalat" w:cs="Sylfaen"/>
          <w:sz w:val="24"/>
          <w:szCs w:val="24"/>
        </w:rPr>
        <w:t xml:space="preserve">, </w:t>
      </w:r>
      <w:r w:rsidRPr="0072409E">
        <w:rPr>
          <w:rFonts w:ascii="GHEA Grapalat" w:hAnsi="GHEA Grapalat" w:cs="Sylfaen"/>
          <w:sz w:val="24"/>
          <w:szCs w:val="24"/>
        </w:rPr>
        <w:t>հոդված 15, հոդված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7C47B7">
        <w:rPr>
          <w:rFonts w:ascii="GHEA Grapalat" w:hAnsi="GHEA Grapalat" w:cs="Sylfaen"/>
          <w:sz w:val="24"/>
          <w:szCs w:val="24"/>
        </w:rPr>
        <w:t>20</w:t>
      </w:r>
    </w:p>
    <w:p w14:paraId="63A92281" w14:textId="0CD33FA4" w:rsidR="005462A4" w:rsidRPr="00986587" w:rsidRDefault="005462A4" w:rsidP="005462A4">
      <w:pPr>
        <w:jc w:val="both"/>
        <w:rPr>
          <w:rStyle w:val="Hyperlink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history="1">
        <w:r w:rsidR="00F42A21" w:rsidRPr="00CE50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F42A21" w:rsidRPr="00CE50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18</w:t>
        </w:r>
        <w:r w:rsidR="00F42A21" w:rsidRPr="00CE50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0</w:t>
        </w:r>
        <w:r w:rsidR="00F42A21" w:rsidRPr="00CE50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741</w:t>
        </w:r>
      </w:hyperlink>
    </w:p>
    <w:p w14:paraId="6A9D92BE" w14:textId="77777777" w:rsidR="005462A4" w:rsidRPr="00986587" w:rsidRDefault="005462A4" w:rsidP="005462A4">
      <w:pPr>
        <w:jc w:val="both"/>
        <w:rPr>
          <w:rStyle w:val="Hyperlink"/>
          <w:lang w:val="hy-AM"/>
        </w:rPr>
      </w:pPr>
    </w:p>
    <w:p w14:paraId="5CCAFD73" w14:textId="486ABABC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«Սննդամթերքի անվտանգության պետական վերահսկողության մասին» օրենք, հոդված 2, հոդված 5.2,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>հոդված 6,</w:t>
      </w:r>
      <w:r w:rsidR="001C31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47B7">
        <w:rPr>
          <w:rFonts w:ascii="GHEA Grapalat" w:hAnsi="GHEA Grapalat" w:cs="Sylfaen"/>
          <w:sz w:val="24"/>
          <w:szCs w:val="24"/>
          <w:lang w:val="hy-AM"/>
        </w:rPr>
        <w:t>գլուխ 3, հոդվ</w:t>
      </w:r>
      <w:bookmarkStart w:id="0" w:name="_GoBack"/>
      <w:bookmarkEnd w:id="0"/>
      <w:r w:rsidR="007C47B7">
        <w:rPr>
          <w:rFonts w:ascii="GHEA Grapalat" w:hAnsi="GHEA Grapalat" w:cs="Sylfaen"/>
          <w:sz w:val="24"/>
          <w:szCs w:val="24"/>
          <w:lang w:val="hy-AM"/>
        </w:rPr>
        <w:t>ած 20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, հոդված 21, </w:t>
      </w:r>
      <w:r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7C47B7">
        <w:rPr>
          <w:rFonts w:ascii="GHEA Grapalat" w:hAnsi="GHEA Grapalat" w:cs="Sylfaen"/>
          <w:sz w:val="24"/>
          <w:szCs w:val="24"/>
          <w:lang w:val="hy-AM"/>
        </w:rPr>
        <w:t xml:space="preserve">ներ </w:t>
      </w:r>
      <w:r>
        <w:rPr>
          <w:rFonts w:ascii="GHEA Grapalat" w:hAnsi="GHEA Grapalat" w:cs="Sylfaen"/>
          <w:sz w:val="24"/>
          <w:szCs w:val="24"/>
          <w:lang w:val="hy-AM"/>
        </w:rPr>
        <w:t>N 2</w:t>
      </w:r>
      <w:r w:rsidR="007C47B7">
        <w:rPr>
          <w:rFonts w:ascii="GHEA Grapalat" w:hAnsi="GHEA Grapalat" w:cs="Sylfaen"/>
          <w:sz w:val="24"/>
          <w:szCs w:val="24"/>
          <w:lang w:val="hy-AM"/>
        </w:rPr>
        <w:t>-4</w:t>
      </w:r>
    </w:p>
    <w:p w14:paraId="55A21118" w14:textId="68165CE2" w:rsidR="005462A4" w:rsidRPr="002768D5" w:rsidRDefault="005462A4" w:rsidP="00371D40">
      <w:pPr>
        <w:pStyle w:val="ListParagraph"/>
        <w:shd w:val="clear" w:color="auto" w:fill="FFFFFF"/>
        <w:spacing w:line="360" w:lineRule="auto"/>
        <w:ind w:left="0" w:right="29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</w:rPr>
        <w:t xml:space="preserve">հղումը՝  </w:t>
      </w:r>
      <w:r w:rsidR="003E6CE7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https://www.arlis.a</w:t>
      </w:r>
      <w:r w:rsidR="00F42A21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m/DocumentView.aspx?DocID=187306</w:t>
      </w:r>
    </w:p>
    <w:p w14:paraId="243148C6" w14:textId="7826E922" w:rsidR="00CD7410" w:rsidRPr="00462364" w:rsidRDefault="00CD7410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10, 12,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17,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18, 19, 30, 31, 54, 81</w:t>
      </w:r>
      <w:r w:rsidRPr="000A4E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hyperlink r:id="rId9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143D3E16" w:rsidR="004B1006" w:rsidRPr="004B1006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6, 45, </w:t>
      </w: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46, 89, 117 Էջեր</w:t>
      </w:r>
    </w:p>
    <w:p w14:paraId="725CA759" w14:textId="2988C995" w:rsidR="004B1006" w:rsidRPr="000A4E64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hyperlink r:id="rId10" w:anchor="p=2" w:history="1">
        <w:r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0A4E64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1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4B1006">
        <w:rPr>
          <w:lang w:val="hy-AM"/>
        </w:rPr>
        <w:t xml:space="preserve"> </w:t>
      </w:r>
    </w:p>
    <w:p w14:paraId="48E1B455" w14:textId="77777777" w:rsidR="00CD7410" w:rsidRPr="00462364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62364">
        <w:rPr>
          <w:rFonts w:ascii="GHEA Grapalat" w:hAnsi="GHEA Grapalat" w:cs="Tahoma"/>
          <w:szCs w:val="24"/>
          <w:lang w:val="hy-AM"/>
        </w:rPr>
        <w:lastRenderedPageBreak/>
        <w:t xml:space="preserve">Թեստում ընդգրկվող կոմպետենցիաների վերաբերյալ թեստային առաջադրանքները կազմված են </w:t>
      </w:r>
      <w:r w:rsidRPr="0046236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2" w:history="1">
        <w:r w:rsidRPr="00462364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62364">
        <w:rPr>
          <w:rFonts w:ascii="GHEA Grapalat" w:hAnsi="GHEA Grapalat" w:cs="Sylfaen"/>
          <w:lang w:val="hy-AM"/>
        </w:rPr>
        <w:t xml:space="preserve"> </w:t>
      </w:r>
      <w:r w:rsidRPr="0046236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96C2567" w14:textId="77777777" w:rsidR="00F01552" w:rsidRPr="00462364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4E3CEA4" w14:textId="77777777" w:rsidR="00F01552" w:rsidRPr="00462364" w:rsidRDefault="00F01552" w:rsidP="00F01552">
      <w:pPr>
        <w:spacing w:line="360" w:lineRule="auto"/>
        <w:ind w:left="720"/>
        <w:rPr>
          <w:rStyle w:val="Hyperlink"/>
          <w:rFonts w:ascii="GHEA Grapalat" w:hAnsi="GHEA Grapalat"/>
        </w:rPr>
      </w:pP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3" w:history="1">
        <w:r w:rsidRPr="0046236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27B2479" w14:textId="1FEAAAFB" w:rsidR="00F01552" w:rsidRPr="00651CF0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</w:t>
      </w:r>
      <w:r w:rsidRPr="00651CF0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 մշակում»</w:t>
      </w:r>
      <w:r w:rsidRPr="00651C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C6FDA" w:rsidRPr="007C6FDA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</w:p>
    <w:p w14:paraId="593306F4" w14:textId="0AF3DD4B" w:rsidR="00F01552" w:rsidRDefault="00F01552" w:rsidP="00F01552">
      <w:pPr>
        <w:spacing w:line="360" w:lineRule="auto"/>
        <w:ind w:left="36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4" w:history="1">
        <w:r w:rsidRPr="00651CF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07333ED9" w14:textId="0A65E10E" w:rsidR="000007B8" w:rsidRPr="006B1917" w:rsidRDefault="000007B8" w:rsidP="00750B4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270" w:firstLine="567"/>
        <w:rPr>
          <w:rFonts w:ascii="GHEA Grapalat" w:hAnsi="GHEA Grapalat"/>
          <w:color w:val="000000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 կոմպետենցիա,</w:t>
      </w:r>
      <w:r w:rsidRPr="008B720C">
        <w:rPr>
          <w:rFonts w:ascii="GHEA Grapalat" w:hAnsi="GHEA Grapalat"/>
          <w:color w:val="000000"/>
          <w:lang w:val="hy-AM"/>
        </w:rPr>
        <w:br/>
      </w:r>
      <w:r w:rsidR="00750B48" w:rsidRPr="00750B48">
        <w:rPr>
          <w:rFonts w:ascii="GHEA Grapalat" w:hAnsi="GHEA Grapalat" w:cs="Sylfaen"/>
          <w:color w:val="333333"/>
          <w:lang w:val="hy-AM" w:eastAsia="ru-RU"/>
        </w:rPr>
        <w:t xml:space="preserve">               </w:t>
      </w:r>
      <w:r w:rsidRPr="00750B48">
        <w:rPr>
          <w:rFonts w:ascii="GHEA Grapalat" w:hAnsi="GHEA Grapalat" w:cs="Sylfaen"/>
          <w:color w:val="333333"/>
          <w:lang w:val="hy-AM" w:eastAsia="ru-RU"/>
        </w:rPr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B1917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</w:p>
    <w:p w14:paraId="487D3A52" w14:textId="77777777" w:rsidR="000007B8" w:rsidRPr="00F01552" w:rsidRDefault="000007B8" w:rsidP="000007B8">
      <w:pPr>
        <w:spacing w:line="360" w:lineRule="auto"/>
        <w:ind w:left="360"/>
        <w:rPr>
          <w:rStyle w:val="Hyperlink"/>
          <w:sz w:val="24"/>
          <w:szCs w:val="24"/>
          <w:lang w:val="hy-AM"/>
        </w:rPr>
      </w:pPr>
    </w:p>
    <w:p w14:paraId="59D8595F" w14:textId="17F7EF37" w:rsidR="00CD7410" w:rsidRPr="00462364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462364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3A1D88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 ք. Երևան, Հանրապետության hրապարակ, Կառավարական տուն 1, հեռախոսահամար՝</w:t>
      </w:r>
      <w:r w:rsidR="000A4E64" w:rsidRPr="000A4E64">
        <w:rPr>
          <w:rFonts w:ascii="GHEA Grapalat" w:hAnsi="GHEA Grapalat"/>
          <w:sz w:val="24"/>
          <w:szCs w:val="24"/>
          <w:lang w:val="hy-AM"/>
        </w:rPr>
        <w:t xml:space="preserve"> 010515659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hyperlink r:id="rId15" w:history="1">
        <w:r w:rsidRPr="00462364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hy-AM"/>
          </w:rPr>
          <w:t>narine.sargsyan@gov.am</w:t>
        </w:r>
      </w:hyperlink>
      <w:r w:rsidRPr="00462364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BACCC4" w:rsidR="002C11AC" w:rsidRPr="00462364" w:rsidRDefault="00500F5D" w:rsidP="00D82CFE">
      <w:pPr>
        <w:pStyle w:val="ListParagraph"/>
        <w:spacing w:line="360" w:lineRule="auto"/>
        <w:rPr>
          <w:rFonts w:ascii="GHEA Grapalat" w:hAnsi="GHEA Grapalat"/>
        </w:rPr>
      </w:pPr>
      <w:hyperlink r:id="rId16" w:history="1">
        <w:r w:rsidR="00CD7410" w:rsidRPr="000007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2C11AC" w:rsidRPr="004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C60788F"/>
    <w:multiLevelType w:val="hybridMultilevel"/>
    <w:tmpl w:val="A88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611"/>
    <w:multiLevelType w:val="hybridMultilevel"/>
    <w:tmpl w:val="DD8C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51EC"/>
    <w:multiLevelType w:val="hybridMultilevel"/>
    <w:tmpl w:val="30C2D40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7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F31A3"/>
    <w:multiLevelType w:val="hybridMultilevel"/>
    <w:tmpl w:val="F3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743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1595E"/>
    <w:rsid w:val="000272F0"/>
    <w:rsid w:val="000274B9"/>
    <w:rsid w:val="000664AC"/>
    <w:rsid w:val="000A4E64"/>
    <w:rsid w:val="000F28CD"/>
    <w:rsid w:val="001033CF"/>
    <w:rsid w:val="00117A2D"/>
    <w:rsid w:val="00124176"/>
    <w:rsid w:val="00135335"/>
    <w:rsid w:val="0014019C"/>
    <w:rsid w:val="001455E2"/>
    <w:rsid w:val="001623EB"/>
    <w:rsid w:val="001647A5"/>
    <w:rsid w:val="00177CBD"/>
    <w:rsid w:val="001B69C1"/>
    <w:rsid w:val="001C313D"/>
    <w:rsid w:val="002768D5"/>
    <w:rsid w:val="00296F45"/>
    <w:rsid w:val="002B07DE"/>
    <w:rsid w:val="002C11AC"/>
    <w:rsid w:val="002D0260"/>
    <w:rsid w:val="00371D40"/>
    <w:rsid w:val="003936ED"/>
    <w:rsid w:val="003A0A3E"/>
    <w:rsid w:val="003A1D88"/>
    <w:rsid w:val="003E6CE7"/>
    <w:rsid w:val="00411C45"/>
    <w:rsid w:val="00422004"/>
    <w:rsid w:val="00455A75"/>
    <w:rsid w:val="00462364"/>
    <w:rsid w:val="0047454D"/>
    <w:rsid w:val="004B1006"/>
    <w:rsid w:val="004B231A"/>
    <w:rsid w:val="004B6A1E"/>
    <w:rsid w:val="004F53E9"/>
    <w:rsid w:val="00500F5D"/>
    <w:rsid w:val="005462A4"/>
    <w:rsid w:val="005603BD"/>
    <w:rsid w:val="00571E51"/>
    <w:rsid w:val="00583CCF"/>
    <w:rsid w:val="005915BA"/>
    <w:rsid w:val="00591641"/>
    <w:rsid w:val="00595CBE"/>
    <w:rsid w:val="005A0A5F"/>
    <w:rsid w:val="005D758C"/>
    <w:rsid w:val="005F1F6C"/>
    <w:rsid w:val="00603C2E"/>
    <w:rsid w:val="00607758"/>
    <w:rsid w:val="00617017"/>
    <w:rsid w:val="00662FD7"/>
    <w:rsid w:val="006709DF"/>
    <w:rsid w:val="00671235"/>
    <w:rsid w:val="00691CAB"/>
    <w:rsid w:val="006B1917"/>
    <w:rsid w:val="006D7F98"/>
    <w:rsid w:val="007136CD"/>
    <w:rsid w:val="007215CC"/>
    <w:rsid w:val="00750B48"/>
    <w:rsid w:val="00760B0B"/>
    <w:rsid w:val="007A7E59"/>
    <w:rsid w:val="007C47B7"/>
    <w:rsid w:val="007C6FDA"/>
    <w:rsid w:val="007D629C"/>
    <w:rsid w:val="00805F6C"/>
    <w:rsid w:val="00807A46"/>
    <w:rsid w:val="00813CA5"/>
    <w:rsid w:val="0082263A"/>
    <w:rsid w:val="0084516D"/>
    <w:rsid w:val="00850318"/>
    <w:rsid w:val="0085793F"/>
    <w:rsid w:val="008716A7"/>
    <w:rsid w:val="008F718E"/>
    <w:rsid w:val="00950E3E"/>
    <w:rsid w:val="009568CA"/>
    <w:rsid w:val="0099779D"/>
    <w:rsid w:val="009E51AE"/>
    <w:rsid w:val="00A051B0"/>
    <w:rsid w:val="00A17769"/>
    <w:rsid w:val="00AF5510"/>
    <w:rsid w:val="00B02891"/>
    <w:rsid w:val="00B14AE3"/>
    <w:rsid w:val="00B22381"/>
    <w:rsid w:val="00B75BC1"/>
    <w:rsid w:val="00BB4A40"/>
    <w:rsid w:val="00C2591E"/>
    <w:rsid w:val="00C8069D"/>
    <w:rsid w:val="00C8404C"/>
    <w:rsid w:val="00C9106B"/>
    <w:rsid w:val="00CA2DD1"/>
    <w:rsid w:val="00CB3D05"/>
    <w:rsid w:val="00CC6993"/>
    <w:rsid w:val="00CD7410"/>
    <w:rsid w:val="00CF6FEE"/>
    <w:rsid w:val="00D01FDD"/>
    <w:rsid w:val="00D04CCE"/>
    <w:rsid w:val="00D27F31"/>
    <w:rsid w:val="00D82CFE"/>
    <w:rsid w:val="00D94502"/>
    <w:rsid w:val="00DC384E"/>
    <w:rsid w:val="00DE536D"/>
    <w:rsid w:val="00DE76E7"/>
    <w:rsid w:val="00DE7CF0"/>
    <w:rsid w:val="00E00A3B"/>
    <w:rsid w:val="00E02738"/>
    <w:rsid w:val="00E12BFB"/>
    <w:rsid w:val="00E13CFF"/>
    <w:rsid w:val="00E67468"/>
    <w:rsid w:val="00E95CD1"/>
    <w:rsid w:val="00EB3308"/>
    <w:rsid w:val="00F01552"/>
    <w:rsid w:val="00F03667"/>
    <w:rsid w:val="00F42A21"/>
    <w:rsid w:val="00F6303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paragraph" w:styleId="BalloonText">
    <w:name w:val="Balloon Text"/>
    <w:basedOn w:val="Normal"/>
    <w:link w:val="BalloonTextChar"/>
    <w:uiPriority w:val="99"/>
    <w:semiHidden/>
    <w:unhideWhenUsed/>
    <w:rsid w:val="0087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0741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75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://ijevanlib.ysu.am/wp-content/uploads/2017/12/gravor-khosq.pdf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mailto:narine.sargsyan@gov.am" TargetMode="External"/><Relationship Id="rId10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Narine Sargsyan</cp:lastModifiedBy>
  <cp:revision>150</cp:revision>
  <cp:lastPrinted>2024-02-20T10:54:00Z</cp:lastPrinted>
  <dcterms:created xsi:type="dcterms:W3CDTF">2020-06-06T12:47:00Z</dcterms:created>
  <dcterms:modified xsi:type="dcterms:W3CDTF">2024-02-20T11:01:00Z</dcterms:modified>
</cp:coreProperties>
</file>